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644" w:rsidRPr="000E3F89" w:rsidRDefault="000E3F89" w:rsidP="000E3F89">
      <w:pPr>
        <w:tabs>
          <w:tab w:val="left" w:pos="6237"/>
        </w:tabs>
        <w:spacing w:before="281" w:line="247" w:lineRule="exact"/>
        <w:textAlignment w:val="baseline"/>
        <w:rPr>
          <w:rFonts w:asciiTheme="minorHAnsi" w:eastAsia="Tahoma" w:hAnsiTheme="minorHAnsi" w:cstheme="minorHAnsi"/>
          <w:color w:val="000000"/>
          <w:spacing w:val="2"/>
          <w:sz w:val="24"/>
          <w:szCs w:val="24"/>
          <w:lang w:val="pl-PL"/>
        </w:rPr>
      </w:pPr>
      <w:bookmarkStart w:id="0" w:name="_Hlk135035802"/>
      <w:r w:rsidRPr="000E3F89">
        <w:rPr>
          <w:rFonts w:asciiTheme="minorHAnsi" w:eastAsia="Tahoma" w:hAnsiTheme="minorHAnsi" w:cstheme="minorHAnsi"/>
          <w:color w:val="000000"/>
          <w:spacing w:val="2"/>
          <w:sz w:val="24"/>
          <w:szCs w:val="24"/>
          <w:lang w:val="pl-PL"/>
        </w:rPr>
        <w:t>BR.152.1.2023</w:t>
      </w:r>
      <w:r w:rsidR="00FD3FF7">
        <w:rPr>
          <w:rFonts w:asciiTheme="minorHAnsi" w:eastAsia="Tahoma" w:hAnsiTheme="minorHAnsi" w:cstheme="minorHAnsi"/>
          <w:color w:val="000000"/>
          <w:spacing w:val="2"/>
          <w:sz w:val="24"/>
          <w:szCs w:val="24"/>
          <w:lang w:val="pl-PL"/>
        </w:rPr>
        <w:t xml:space="preserve">                                                                             </w:t>
      </w:r>
      <w:r w:rsidRPr="000E3F89">
        <w:rPr>
          <w:rFonts w:asciiTheme="minorHAnsi" w:eastAsia="Tahoma" w:hAnsiTheme="minorHAnsi" w:cstheme="minorHAnsi"/>
          <w:color w:val="000000"/>
          <w:spacing w:val="2"/>
          <w:sz w:val="24"/>
          <w:szCs w:val="24"/>
          <w:lang w:val="pl-PL"/>
        </w:rPr>
        <w:t xml:space="preserve">Skomlin, dnia </w:t>
      </w:r>
      <w:r w:rsidR="00FD3FF7">
        <w:rPr>
          <w:rFonts w:asciiTheme="minorHAnsi" w:eastAsia="Tahoma" w:hAnsiTheme="minorHAnsi" w:cstheme="minorHAnsi"/>
          <w:color w:val="000000"/>
          <w:spacing w:val="2"/>
          <w:sz w:val="24"/>
          <w:szCs w:val="24"/>
          <w:lang w:val="pl-PL"/>
        </w:rPr>
        <w:t>15</w:t>
      </w:r>
      <w:r w:rsidRPr="000E3F89">
        <w:rPr>
          <w:rFonts w:asciiTheme="minorHAnsi" w:eastAsia="Tahoma" w:hAnsiTheme="minorHAnsi" w:cstheme="minorHAnsi"/>
          <w:color w:val="000000"/>
          <w:spacing w:val="2"/>
          <w:sz w:val="24"/>
          <w:szCs w:val="24"/>
          <w:lang w:val="pl-PL"/>
        </w:rPr>
        <w:t xml:space="preserve"> maja 2023 r.</w:t>
      </w:r>
    </w:p>
    <w:p w:rsidR="00840644" w:rsidRPr="000E3F89" w:rsidRDefault="000E3F89">
      <w:pPr>
        <w:spacing w:before="1371" w:line="247" w:lineRule="exact"/>
        <w:ind w:left="216"/>
        <w:textAlignment w:val="baseline"/>
        <w:rPr>
          <w:rFonts w:asciiTheme="minorHAnsi" w:eastAsia="Tahoma" w:hAnsiTheme="minorHAnsi" w:cstheme="minorHAnsi"/>
          <w:b/>
          <w:color w:val="000000"/>
          <w:spacing w:val="-3"/>
          <w:sz w:val="24"/>
          <w:szCs w:val="24"/>
          <w:lang w:val="pl-PL"/>
        </w:rPr>
      </w:pPr>
      <w:r w:rsidRPr="000E3F89">
        <w:rPr>
          <w:rFonts w:asciiTheme="minorHAnsi" w:eastAsia="Tahoma" w:hAnsiTheme="minorHAnsi" w:cstheme="minorHAnsi"/>
          <w:b/>
          <w:color w:val="000000"/>
          <w:spacing w:val="-3"/>
          <w:sz w:val="24"/>
          <w:szCs w:val="24"/>
          <w:lang w:val="pl-PL"/>
        </w:rPr>
        <w:t>INFORMACJA O PETYCJACH ROZPATRZONYCH PRZEZ RADĘ GMINY SKOMLIN W 2022 r.</w:t>
      </w:r>
    </w:p>
    <w:p w:rsidR="00840644" w:rsidRPr="000E3F89" w:rsidRDefault="000E3F89">
      <w:pPr>
        <w:spacing w:before="764" w:line="326" w:lineRule="exact"/>
        <w:ind w:firstLine="720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  <w:r w:rsidRPr="000E3F89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Realizując dyspozycję wynikającą z art. 14 ustawy z dnia 11 lipca 2014 r. o petycjach (Dz. U. z 2018 r. poz. 870) informuję, że w 2022 r. Rada Gminy Skomlin rozpatrzyła </w:t>
      </w:r>
      <w:r w:rsidR="00FD3FF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3</w:t>
      </w:r>
      <w:r w:rsidRPr="000E3F89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 petycje:</w:t>
      </w:r>
    </w:p>
    <w:p w:rsidR="00FD3FF7" w:rsidRPr="008504D5" w:rsidRDefault="00FD3FF7" w:rsidP="008504D5">
      <w:pPr>
        <w:numPr>
          <w:ilvl w:val="0"/>
          <w:numId w:val="1"/>
        </w:numPr>
        <w:spacing w:before="314" w:line="276" w:lineRule="auto"/>
        <w:ind w:left="360" w:hanging="360"/>
        <w:jc w:val="both"/>
        <w:textAlignment w:val="baseline"/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</w:pPr>
      <w:r w:rsidRPr="000E3F89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 xml:space="preserve">Petycja wpłynęła w dniu </w:t>
      </w:r>
      <w:r w:rsidR="00A63E21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>22 grudnia</w:t>
      </w:r>
      <w:r w:rsidR="008504D5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 xml:space="preserve"> </w:t>
      </w:r>
      <w:r w:rsidR="00A63E21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>2021 r</w:t>
      </w:r>
      <w:r w:rsidR="00620CEA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>,</w:t>
      </w:r>
      <w:r w:rsidR="00A63E21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 xml:space="preserve"> uzupełniona w dniu 12 stycznia 2022 r. </w:t>
      </w:r>
      <w:r w:rsidR="00E456EF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 xml:space="preserve">i </w:t>
      </w:r>
      <w:r w:rsidR="00E456EF" w:rsidRPr="000E3F89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>dotyczyła</w:t>
      </w:r>
      <w:r w:rsidR="00A63E21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 xml:space="preserve"> nadzwyczajnego zwołania posiedzenia rady gminy w celu podjęcia uchwał </w:t>
      </w:r>
      <w:r w:rsidR="00E456EF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>umożliwiających podjęcie</w:t>
      </w:r>
      <w:r w:rsidR="00A63E21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 xml:space="preserve"> działań ratowniczych w związku z COVID-19</w:t>
      </w:r>
      <w:r w:rsidRPr="00FD3FF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. Rada Gminy Skomlin w dniu 2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3</w:t>
      </w:r>
      <w:r w:rsidRPr="00FD3FF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lutego</w:t>
      </w:r>
      <w:r w:rsidRPr="00FD3FF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2022 r. podjęta uchwa</w:t>
      </w:r>
      <w:r w:rsidR="008504D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ł</w:t>
      </w:r>
      <w:r w:rsidRPr="00FD3FF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ę </w:t>
      </w:r>
      <w:r w:rsidRPr="008504D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nr XXXIV/195/2022 w której postanowiła, że petycję należy przekazać według właściwości do</w:t>
      </w:r>
      <w:r w:rsidR="00A63E21" w:rsidRPr="008504D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Rady Ministrów</w:t>
      </w:r>
      <w:r w:rsidRPr="008504D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.</w:t>
      </w:r>
    </w:p>
    <w:p w:rsidR="00840644" w:rsidRPr="008504D5" w:rsidRDefault="000E3F89" w:rsidP="008504D5">
      <w:pPr>
        <w:numPr>
          <w:ilvl w:val="0"/>
          <w:numId w:val="1"/>
        </w:numPr>
        <w:spacing w:line="276" w:lineRule="auto"/>
        <w:ind w:left="360" w:hanging="360"/>
        <w:jc w:val="both"/>
        <w:textAlignment w:val="baseline"/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</w:pPr>
      <w:r w:rsidRPr="000E3F89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>Petycja wpłynęła w dniu 1 marca 2022 r. i dotyczyła naprawy programów ochrony</w:t>
      </w:r>
      <w:r w:rsidR="00FD3FF7">
        <w:rPr>
          <w:rFonts w:asciiTheme="minorHAnsi" w:eastAsia="Tahoma" w:hAnsiTheme="minorHAnsi" w:cstheme="minorHAnsi"/>
          <w:color w:val="000000"/>
          <w:spacing w:val="16"/>
          <w:sz w:val="24"/>
          <w:szCs w:val="24"/>
          <w:lang w:val="pl-PL"/>
        </w:rPr>
        <w:t xml:space="preserve"> </w:t>
      </w:r>
      <w:r w:rsidRPr="00FD3FF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powietrza. Rada Gminy Skomlin w dniu 29 marca 2022 r. podjęta uchwa</w:t>
      </w:r>
      <w:r w:rsidR="008504D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ł</w:t>
      </w:r>
      <w:r w:rsidRPr="00FD3FF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ę </w:t>
      </w:r>
      <w:r w:rsidRPr="008504D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nr XXXV/210/2022 w której postanowiła, że petycję należy przekazać według właściwości do Sejmiku Województwa Łódzkiego.</w:t>
      </w:r>
    </w:p>
    <w:p w:rsidR="00840644" w:rsidRPr="000E3F89" w:rsidRDefault="000E3F89">
      <w:pPr>
        <w:numPr>
          <w:ilvl w:val="0"/>
          <w:numId w:val="1"/>
        </w:numPr>
        <w:spacing w:before="16" w:line="337" w:lineRule="exact"/>
        <w:ind w:left="360" w:hanging="360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0E3F89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Petycja wpłynęła w dniu 1 sierpnia 2022 r. i dotyczyła utworzenia młodzieżowej rady gminy. Rada Gminy Skomlin w dniu 29 września 2022 r. podjęta uchwa</w:t>
      </w:r>
      <w:r w:rsidR="008504D5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ł</w:t>
      </w:r>
      <w:r w:rsidRPr="000E3F89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ę nr XL/235/2022 w której uznała, że petycja nie zasługuje na uwzględnienie.</w:t>
      </w:r>
      <w:bookmarkEnd w:id="0"/>
    </w:p>
    <w:sectPr w:rsidR="00840644" w:rsidRPr="000E3F89" w:rsidSect="00B72BB9">
      <w:pgSz w:w="11563" w:h="16498"/>
      <w:pgMar w:top="936" w:right="1212" w:bottom="993" w:left="129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249"/>
    <w:multiLevelType w:val="multilevel"/>
    <w:tmpl w:val="F388542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897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644"/>
    <w:rsid w:val="000E3F89"/>
    <w:rsid w:val="00465F15"/>
    <w:rsid w:val="00620CEA"/>
    <w:rsid w:val="0081648B"/>
    <w:rsid w:val="00840644"/>
    <w:rsid w:val="008504D5"/>
    <w:rsid w:val="00A63E21"/>
    <w:rsid w:val="00B72BB9"/>
    <w:rsid w:val="00E456EF"/>
    <w:rsid w:val="00EC529D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647B"/>
  <w15:docId w15:val="{04C3302A-E46C-49B3-B104-00B1722B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Skomlin</cp:lastModifiedBy>
  <cp:revision>20</cp:revision>
  <cp:lastPrinted>2023-05-16T11:27:00Z</cp:lastPrinted>
  <dcterms:created xsi:type="dcterms:W3CDTF">2023-05-10T11:14:00Z</dcterms:created>
  <dcterms:modified xsi:type="dcterms:W3CDTF">2023-05-16T11:38:00Z</dcterms:modified>
</cp:coreProperties>
</file>